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EFF" w:rsidRPr="00974EFF" w:rsidRDefault="00974EFF" w:rsidP="00974EFF">
      <w:pPr>
        <w:spacing w:after="0" w:line="240" w:lineRule="auto"/>
        <w:jc w:val="right"/>
        <w:rPr>
          <w:rFonts w:ascii="Times New Roman" w:hAnsi="Times New Roman"/>
          <w:i/>
          <w:color w:val="010101"/>
          <w:sz w:val="28"/>
          <w:szCs w:val="28"/>
        </w:rPr>
      </w:pPr>
      <w:bookmarkStart w:id="0" w:name="z1143"/>
      <w:bookmarkStart w:id="1" w:name="_GoBack"/>
      <w:bookmarkEnd w:id="1"/>
      <w:r w:rsidRPr="00974EFF">
        <w:rPr>
          <w:rFonts w:ascii="Times New Roman" w:hAnsi="Times New Roman"/>
          <w:i/>
          <w:color w:val="010101"/>
          <w:sz w:val="28"/>
          <w:szCs w:val="28"/>
        </w:rPr>
        <w:t>!Заполняется секретарем УИК по мере поступления документов</w:t>
      </w:r>
    </w:p>
    <w:p w:rsidR="00974EFF" w:rsidRDefault="00974EFF" w:rsidP="00030E56">
      <w:pPr>
        <w:spacing w:after="0" w:line="240" w:lineRule="auto"/>
        <w:jc w:val="center"/>
        <w:rPr>
          <w:rFonts w:ascii="Times New Roman" w:hAnsi="Times New Roman"/>
          <w:b/>
          <w:color w:val="010101"/>
          <w:sz w:val="28"/>
          <w:szCs w:val="28"/>
        </w:rPr>
      </w:pPr>
    </w:p>
    <w:p w:rsidR="00030E56" w:rsidRPr="00030E56" w:rsidRDefault="00030E56" w:rsidP="00030E56">
      <w:pPr>
        <w:spacing w:after="0" w:line="240" w:lineRule="auto"/>
        <w:jc w:val="center"/>
        <w:rPr>
          <w:rFonts w:ascii="Times New Roman" w:hAnsi="Times New Roman"/>
          <w:b/>
          <w:color w:val="010101"/>
          <w:sz w:val="28"/>
          <w:szCs w:val="28"/>
        </w:rPr>
      </w:pPr>
      <w:r w:rsidRPr="00030E56">
        <w:rPr>
          <w:rFonts w:ascii="Times New Roman" w:hAnsi="Times New Roman"/>
          <w:b/>
          <w:color w:val="010101"/>
          <w:sz w:val="28"/>
          <w:szCs w:val="28"/>
        </w:rPr>
        <w:t>Журнал регистрации входящих документов</w:t>
      </w:r>
    </w:p>
    <w:bookmarkEnd w:id="0"/>
    <w:p w:rsidR="00030E56" w:rsidRPr="00030E56" w:rsidRDefault="00030E56" w:rsidP="00030E56">
      <w:pPr>
        <w:spacing w:after="0" w:line="240" w:lineRule="auto"/>
        <w:rPr>
          <w:rFonts w:ascii="Times New Roman" w:hAnsi="Times New Roman"/>
          <w:b/>
          <w:color w:val="010101"/>
          <w:sz w:val="16"/>
          <w:szCs w:val="16"/>
        </w:rPr>
      </w:pPr>
    </w:p>
    <w:p w:rsidR="00030E56" w:rsidRPr="00030E56" w:rsidRDefault="00030E56" w:rsidP="00030E56">
      <w:pPr>
        <w:spacing w:after="0" w:line="240" w:lineRule="auto"/>
        <w:rPr>
          <w:rFonts w:ascii="Times New Roman" w:hAnsi="Times New Roman"/>
          <w:b/>
          <w:color w:val="010101"/>
          <w:sz w:val="16"/>
          <w:szCs w:val="16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2"/>
        <w:gridCol w:w="2194"/>
        <w:gridCol w:w="1880"/>
        <w:gridCol w:w="1362"/>
        <w:gridCol w:w="1482"/>
        <w:gridCol w:w="1418"/>
        <w:gridCol w:w="1673"/>
        <w:gridCol w:w="946"/>
        <w:gridCol w:w="1174"/>
        <w:gridCol w:w="1709"/>
      </w:tblGrid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 xml:space="preserve">Дата </w:t>
            </w:r>
            <w:proofErr w:type="gramStart"/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посту-</w:t>
            </w:r>
            <w:proofErr w:type="spellStart"/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пления</w:t>
            </w:r>
            <w:proofErr w:type="spellEnd"/>
            <w:proofErr w:type="gramEnd"/>
          </w:p>
        </w:tc>
        <w:tc>
          <w:tcPr>
            <w:tcW w:w="2194" w:type="dxa"/>
            <w:vAlign w:val="center"/>
          </w:tcPr>
          <w:p w:rsidR="00030E56" w:rsidRPr="00030E56" w:rsidRDefault="00974EFF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Регистрацион</w:t>
            </w:r>
            <w:r w:rsidR="00030E56"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 xml:space="preserve">ный номер </w:t>
            </w:r>
          </w:p>
          <w:p w:rsidR="00030E56" w:rsidRPr="00974EFF" w:rsidRDefault="00974EFF" w:rsidP="009D6FE6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10101"/>
                <w:sz w:val="24"/>
                <w:szCs w:val="24"/>
              </w:rPr>
              <w:t>(для обращений граждан номер допол</w:t>
            </w:r>
            <w:r w:rsidR="00030E56" w:rsidRPr="00974EFF">
              <w:rPr>
                <w:rFonts w:ascii="Times New Roman" w:hAnsi="Times New Roman"/>
                <w:i/>
                <w:color w:val="010101"/>
                <w:sz w:val="24"/>
                <w:szCs w:val="24"/>
              </w:rPr>
              <w:t>няется индексом «О»)</w:t>
            </w: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Корреспондент</w:t>
            </w:r>
          </w:p>
          <w:p w:rsidR="00030E56" w:rsidRPr="00974EFF" w:rsidRDefault="00974EFF" w:rsidP="009D6FE6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10101"/>
                <w:sz w:val="24"/>
                <w:szCs w:val="24"/>
              </w:rPr>
              <w:t>(для обраще</w:t>
            </w:r>
            <w:r w:rsidR="00030E56" w:rsidRPr="00974EFF">
              <w:rPr>
                <w:rFonts w:ascii="Times New Roman" w:hAnsi="Times New Roman"/>
                <w:i/>
                <w:color w:val="010101"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/>
                <w:i/>
                <w:color w:val="010101"/>
                <w:sz w:val="24"/>
                <w:szCs w:val="24"/>
              </w:rPr>
              <w:t>граждан также адрес, номер телефона и (или) адрес элект</w:t>
            </w:r>
            <w:r w:rsidR="00030E56" w:rsidRPr="00974EFF">
              <w:rPr>
                <w:rFonts w:ascii="Times New Roman" w:hAnsi="Times New Roman"/>
                <w:i/>
                <w:color w:val="010101"/>
                <w:sz w:val="24"/>
                <w:szCs w:val="24"/>
              </w:rPr>
              <w:t>ронной почты)</w:t>
            </w:r>
          </w:p>
        </w:tc>
        <w:tc>
          <w:tcPr>
            <w:tcW w:w="1016" w:type="dxa"/>
            <w:vAlign w:val="center"/>
          </w:tcPr>
          <w:p w:rsid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 xml:space="preserve">Номер </w:t>
            </w:r>
          </w:p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 xml:space="preserve">и дата </w:t>
            </w:r>
            <w:r w:rsidR="00974EFF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доку</w:t>
            </w: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мента</w:t>
            </w:r>
          </w:p>
        </w:tc>
        <w:tc>
          <w:tcPr>
            <w:tcW w:w="1417" w:type="dxa"/>
            <w:vAlign w:val="center"/>
          </w:tcPr>
          <w:p w:rsidR="00030E56" w:rsidRPr="00030E56" w:rsidRDefault="00974EFF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Краткое содер</w:t>
            </w:r>
            <w:r w:rsidR="00030E56"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жание документа</w:t>
            </w: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Резолюция</w:t>
            </w:r>
          </w:p>
        </w:tc>
        <w:tc>
          <w:tcPr>
            <w:tcW w:w="17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Исполнитель</w:t>
            </w: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испол</w:t>
            </w:r>
            <w:proofErr w:type="spellEnd"/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Отметка об испол</w:t>
            </w: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softHyphen/>
              <w:t>нении</w:t>
            </w: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4"/>
                <w:szCs w:val="24"/>
              </w:rPr>
            </w:pPr>
            <w:r w:rsidRPr="00030E56">
              <w:rPr>
                <w:rFonts w:ascii="Times New Roman" w:hAnsi="Times New Roman"/>
                <w:b/>
                <w:color w:val="010101"/>
                <w:sz w:val="24"/>
                <w:szCs w:val="24"/>
              </w:rPr>
              <w:t>Номер дела, куда помещен исполненный документ</w:t>
            </w: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1</w:t>
            </w:r>
          </w:p>
        </w:tc>
        <w:tc>
          <w:tcPr>
            <w:tcW w:w="2194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2</w:t>
            </w:r>
          </w:p>
        </w:tc>
        <w:tc>
          <w:tcPr>
            <w:tcW w:w="1941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3</w:t>
            </w:r>
          </w:p>
        </w:tc>
        <w:tc>
          <w:tcPr>
            <w:tcW w:w="1016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5</w:t>
            </w:r>
          </w:p>
        </w:tc>
        <w:tc>
          <w:tcPr>
            <w:tcW w:w="1467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6</w:t>
            </w:r>
          </w:p>
        </w:tc>
        <w:tc>
          <w:tcPr>
            <w:tcW w:w="1725" w:type="dxa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7</w:t>
            </w:r>
          </w:p>
        </w:tc>
        <w:tc>
          <w:tcPr>
            <w:tcW w:w="1025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8</w:t>
            </w:r>
          </w:p>
        </w:tc>
        <w:tc>
          <w:tcPr>
            <w:tcW w:w="1223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9</w:t>
            </w:r>
          </w:p>
        </w:tc>
        <w:tc>
          <w:tcPr>
            <w:tcW w:w="1766" w:type="dxa"/>
            <w:vAlign w:val="center"/>
          </w:tcPr>
          <w:p w:rsidR="00030E56" w:rsidRPr="00974EFF" w:rsidRDefault="00030E56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10101"/>
                <w:sz w:val="20"/>
                <w:szCs w:val="20"/>
              </w:rPr>
            </w:pPr>
            <w:r w:rsidRPr="00974EFF">
              <w:rPr>
                <w:rFonts w:ascii="Times New Roman" w:hAnsi="Times New Roman"/>
                <w:b/>
                <w:color w:val="010101"/>
                <w:sz w:val="20"/>
                <w:szCs w:val="20"/>
              </w:rPr>
              <w:t>10</w:t>
            </w: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  <w:tr w:rsidR="00030E56" w:rsidRPr="00030E56" w:rsidTr="00974EFF">
        <w:tc>
          <w:tcPr>
            <w:tcW w:w="107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25" w:type="dxa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 w:rsidR="00030E56" w:rsidRPr="00030E56" w:rsidRDefault="00030E5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color w:val="010101"/>
                <w:sz w:val="28"/>
                <w:szCs w:val="28"/>
              </w:rPr>
            </w:pPr>
          </w:p>
        </w:tc>
      </w:tr>
    </w:tbl>
    <w:p w:rsidR="00893728" w:rsidRPr="000972B9" w:rsidRDefault="00893728" w:rsidP="000972B9">
      <w:pPr>
        <w:autoSpaceDE w:val="0"/>
        <w:autoSpaceDN w:val="0"/>
        <w:adjustRightInd w:val="0"/>
        <w:spacing w:after="0" w:line="240" w:lineRule="auto"/>
        <w:ind w:left="6201" w:firstLine="603"/>
        <w:jc w:val="right"/>
        <w:outlineLvl w:val="1"/>
        <w:rPr>
          <w:lang w:val="en-US"/>
        </w:rPr>
      </w:pPr>
      <w:bookmarkStart w:id="2" w:name="_Приложение_№_1.14.4"/>
      <w:bookmarkEnd w:id="2"/>
    </w:p>
    <w:sectPr w:rsidR="00893728" w:rsidRPr="000972B9" w:rsidSect="00974EFF">
      <w:headerReference w:type="default" r:id="rId6"/>
      <w:pgSz w:w="16838" w:h="11906" w:orient="landscape"/>
      <w:pgMar w:top="426" w:right="1134" w:bottom="1134" w:left="1134" w:header="624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A47" w:rsidRDefault="00F82A47" w:rsidP="00CE3D2F">
      <w:pPr>
        <w:spacing w:after="0" w:line="240" w:lineRule="auto"/>
      </w:pPr>
      <w:r>
        <w:separator/>
      </w:r>
    </w:p>
  </w:endnote>
  <w:endnote w:type="continuationSeparator" w:id="0">
    <w:p w:rsidR="00F82A47" w:rsidRDefault="00F82A47" w:rsidP="00CE3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A47" w:rsidRDefault="00F82A47" w:rsidP="00CE3D2F">
      <w:pPr>
        <w:spacing w:after="0" w:line="240" w:lineRule="auto"/>
      </w:pPr>
      <w:r>
        <w:separator/>
      </w:r>
    </w:p>
  </w:footnote>
  <w:footnote w:type="continuationSeparator" w:id="0">
    <w:p w:rsidR="00F82A47" w:rsidRDefault="00F82A47" w:rsidP="00CE3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AD" w:rsidRPr="00D72646" w:rsidRDefault="00F82A47" w:rsidP="00D72646">
    <w:pPr>
      <w:pStyle w:val="a4"/>
      <w:rPr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6"/>
    <w:rsid w:val="00030E56"/>
    <w:rsid w:val="000972B9"/>
    <w:rsid w:val="00281EEE"/>
    <w:rsid w:val="006277E2"/>
    <w:rsid w:val="00893728"/>
    <w:rsid w:val="00974EFF"/>
    <w:rsid w:val="00CA2935"/>
    <w:rsid w:val="00CE3D2F"/>
    <w:rsid w:val="00F8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48F7FD-31DC-42C3-B490-7206E4EF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5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30E56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E56"/>
    <w:rPr>
      <w:sz w:val="28"/>
    </w:rPr>
  </w:style>
  <w:style w:type="character" w:customStyle="1" w:styleId="a3">
    <w:name w:val="Верхний колонтитул Знак"/>
    <w:basedOn w:val="a0"/>
    <w:link w:val="a4"/>
    <w:uiPriority w:val="99"/>
    <w:rsid w:val="00030E56"/>
    <w:rPr>
      <w:sz w:val="22"/>
      <w:szCs w:val="22"/>
      <w:lang w:eastAsia="en-US"/>
    </w:rPr>
  </w:style>
  <w:style w:type="paragraph" w:styleId="a4">
    <w:name w:val="header"/>
    <w:basedOn w:val="a"/>
    <w:link w:val="a3"/>
    <w:uiPriority w:val="99"/>
    <w:unhideWhenUsed/>
    <w:rsid w:val="00030E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1">
    <w:name w:val="Верхний колонтитул Знак1"/>
    <w:basedOn w:val="a0"/>
    <w:rsid w:val="00030E5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2016-09-06T08:29:00Z</dcterms:created>
  <dcterms:modified xsi:type="dcterms:W3CDTF">2016-09-06T08:29:00Z</dcterms:modified>
</cp:coreProperties>
</file>